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27" w:rsidRDefault="0025721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25721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OLE_LINK1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2021年度市残联“谁执法谁普法”</w:t>
      </w:r>
    </w:p>
    <w:p w:rsidR="00E75127" w:rsidRDefault="0025721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1" w:name="_GoBack"/>
      <w:bookmarkEnd w:id="1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责任清单</w:t>
      </w:r>
    </w:p>
    <w:p w:rsidR="00E75127" w:rsidRDefault="00E75127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6012"/>
      </w:tblGrid>
      <w:tr w:rsidR="00E75127">
        <w:trPr>
          <w:trHeight w:val="695"/>
        </w:trPr>
        <w:tc>
          <w:tcPr>
            <w:tcW w:w="2174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责任单位名称</w:t>
            </w:r>
          </w:p>
        </w:tc>
        <w:tc>
          <w:tcPr>
            <w:tcW w:w="6012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市残联</w:t>
            </w:r>
          </w:p>
        </w:tc>
      </w:tr>
      <w:tr w:rsidR="00E75127">
        <w:tc>
          <w:tcPr>
            <w:tcW w:w="2174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公共普法内容</w:t>
            </w:r>
          </w:p>
        </w:tc>
        <w:tc>
          <w:tcPr>
            <w:tcW w:w="6012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习近平法治思想、宪法、民法典、</w:t>
            </w:r>
          </w:p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党内法规等</w:t>
            </w:r>
          </w:p>
        </w:tc>
      </w:tr>
      <w:tr w:rsidR="00E75127">
        <w:trPr>
          <w:trHeight w:val="2762"/>
        </w:trPr>
        <w:tc>
          <w:tcPr>
            <w:tcW w:w="2174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本部门法律</w:t>
            </w:r>
          </w:p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普及内容</w:t>
            </w:r>
          </w:p>
        </w:tc>
        <w:tc>
          <w:tcPr>
            <w:tcW w:w="6012" w:type="dxa"/>
            <w:vAlign w:val="center"/>
          </w:tcPr>
          <w:p w:rsidR="00E75127" w:rsidRDefault="0025721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《永州市精准康复服务实施方案》、《永州市残疾儿童康复救助制度实施细则》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残疾人保障法</w:t>
            </w:r>
            <w:r>
              <w:rPr>
                <w:rFonts w:ascii="仿宋_GB2312" w:eastAsia="仿宋_GB2312" w:hint="eastAsia"/>
                <w:sz w:val="32"/>
                <w:szCs w:val="32"/>
              </w:rPr>
              <w:t>》、《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残疾人就业工作条例</w:t>
            </w:r>
            <w:r>
              <w:rPr>
                <w:rFonts w:ascii="仿宋_GB2312" w:eastAsia="仿宋_GB2312" w:hint="eastAsia"/>
                <w:sz w:val="32"/>
                <w:szCs w:val="32"/>
              </w:rPr>
              <w:t>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《中国残疾人福利基金会章程》等</w:t>
            </w:r>
          </w:p>
        </w:tc>
      </w:tr>
      <w:tr w:rsidR="00E75127">
        <w:tc>
          <w:tcPr>
            <w:tcW w:w="2174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本单位</w:t>
            </w:r>
          </w:p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普法平台</w:t>
            </w:r>
          </w:p>
        </w:tc>
        <w:tc>
          <w:tcPr>
            <w:tcW w:w="6012" w:type="dxa"/>
            <w:vAlign w:val="center"/>
          </w:tcPr>
          <w:p w:rsidR="00E75127" w:rsidRDefault="0025721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永州市残疾人联合会官网、永州残联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微信平台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</w:t>
            </w:r>
          </w:p>
        </w:tc>
      </w:tr>
      <w:tr w:rsidR="00E75127">
        <w:tc>
          <w:tcPr>
            <w:tcW w:w="2174" w:type="dxa"/>
            <w:vMerge w:val="restart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责任领导、</w:t>
            </w:r>
          </w:p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部门及普法</w:t>
            </w:r>
          </w:p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联络员</w:t>
            </w:r>
          </w:p>
        </w:tc>
        <w:tc>
          <w:tcPr>
            <w:tcW w:w="6012" w:type="dxa"/>
            <w:vAlign w:val="center"/>
          </w:tcPr>
          <w:p w:rsidR="00E75127" w:rsidRDefault="0025721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分管领导：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盘铮</w:t>
            </w:r>
            <w:proofErr w:type="gramEnd"/>
          </w:p>
        </w:tc>
      </w:tr>
      <w:tr w:rsidR="00E75127">
        <w:tc>
          <w:tcPr>
            <w:tcW w:w="2174" w:type="dxa"/>
            <w:vMerge/>
            <w:vAlign w:val="center"/>
          </w:tcPr>
          <w:p w:rsidR="00E75127" w:rsidRDefault="00E7512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 w:rsidR="00E75127" w:rsidRDefault="0025721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责任部门：权益保障部</w:t>
            </w:r>
          </w:p>
        </w:tc>
      </w:tr>
      <w:tr w:rsidR="00E75127">
        <w:tc>
          <w:tcPr>
            <w:tcW w:w="2174" w:type="dxa"/>
            <w:vMerge/>
            <w:vAlign w:val="center"/>
          </w:tcPr>
          <w:p w:rsidR="00E75127" w:rsidRDefault="00E7512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 w:rsidR="00E75127" w:rsidRDefault="0025721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普法联络员：钟丹</w:t>
            </w:r>
          </w:p>
        </w:tc>
      </w:tr>
    </w:tbl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bookmarkEnd w:id="0"/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25721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2021年度市残联</w:t>
      </w:r>
      <w:r w:rsidR="00386EB4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“谁执法谁普法”</w:t>
      </w:r>
    </w:p>
    <w:p w:rsidR="00E75127" w:rsidRDefault="0025721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任务清单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6012"/>
      </w:tblGrid>
      <w:tr w:rsidR="00E75127">
        <w:trPr>
          <w:trHeight w:val="695"/>
        </w:trPr>
        <w:tc>
          <w:tcPr>
            <w:tcW w:w="2174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责任单位名称</w:t>
            </w:r>
          </w:p>
        </w:tc>
        <w:tc>
          <w:tcPr>
            <w:tcW w:w="6012" w:type="dxa"/>
            <w:vAlign w:val="center"/>
          </w:tcPr>
          <w:p w:rsidR="00E75127" w:rsidRDefault="00257216" w:rsidP="00386EB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市残联</w:t>
            </w:r>
          </w:p>
        </w:tc>
      </w:tr>
      <w:tr w:rsidR="00E75127">
        <w:tc>
          <w:tcPr>
            <w:tcW w:w="2174" w:type="dxa"/>
            <w:vAlign w:val="center"/>
          </w:tcPr>
          <w:p w:rsidR="00E75127" w:rsidRDefault="0025721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重点普法任务</w:t>
            </w:r>
          </w:p>
        </w:tc>
        <w:tc>
          <w:tcPr>
            <w:tcW w:w="6012" w:type="dxa"/>
            <w:vAlign w:val="center"/>
          </w:tcPr>
          <w:p w:rsidR="00E75127" w:rsidRDefault="00257216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3月3日，第22次全国“爱耳日”，组织宣传《永州市精准康复服务实施方案》、《永州市残疾儿童康复救助制度实施细则》。</w:t>
            </w:r>
          </w:p>
          <w:p w:rsidR="00E75127" w:rsidRDefault="00257216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5月17日，第三十次全国助残日“全国助残日”，开展《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残疾人保障法</w:t>
            </w:r>
            <w:r>
              <w:rPr>
                <w:rFonts w:ascii="仿宋_GB2312" w:eastAsia="仿宋_GB2312" w:hint="eastAsia"/>
                <w:sz w:val="32"/>
                <w:szCs w:val="32"/>
              </w:rPr>
              <w:t>》等宣传活动。</w:t>
            </w:r>
          </w:p>
          <w:p w:rsidR="00E75127" w:rsidRDefault="00257216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8月25日，第五次全国“残疾预防日”，开展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《中国残疾人福利基金会章程》、康复、救助等法律知识宣传活动。</w:t>
            </w:r>
          </w:p>
          <w:p w:rsidR="00E75127" w:rsidRDefault="0025721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4.12月4日，组织开展“12.4”国家宪法日宣传宪法、民法典、党内法规等宣传活动。</w:t>
            </w:r>
          </w:p>
          <w:p w:rsidR="00E75127" w:rsidRDefault="00E7512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75127" w:rsidRDefault="00E75127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75127" w:rsidRDefault="00E75127">
      <w:pPr>
        <w:jc w:val="center"/>
      </w:pPr>
    </w:p>
    <w:sectPr w:rsidR="00E75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9236D4"/>
    <w:multiLevelType w:val="singleLevel"/>
    <w:tmpl w:val="9B9236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471EF"/>
    <w:rsid w:val="001A22AB"/>
    <w:rsid w:val="001A4E8C"/>
    <w:rsid w:val="00257216"/>
    <w:rsid w:val="00386EB4"/>
    <w:rsid w:val="00634F4E"/>
    <w:rsid w:val="00AA2125"/>
    <w:rsid w:val="00C859EE"/>
    <w:rsid w:val="00E75127"/>
    <w:rsid w:val="3DFB237E"/>
    <w:rsid w:val="7E1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8B9C4-5B45-40C3-A4D7-B0D8322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245</Characters>
  <Application>Microsoft Office Word</Application>
  <DocSecurity>0</DocSecurity>
  <Lines>35</Lines>
  <Paragraphs>44</Paragraphs>
  <ScaleCrop>false</ScaleCrop>
  <Company>Yozosoft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</cp:lastModifiedBy>
  <cp:revision>3</cp:revision>
  <dcterms:created xsi:type="dcterms:W3CDTF">2020-05-08T14:11:00Z</dcterms:created>
  <dcterms:modified xsi:type="dcterms:W3CDTF">2021-11-07T00:42:00Z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73E9A18BB511441397AFFE5A4D59C546</vt:lpwstr>
  </property>
</Properties>
</file>